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436E27" w:rsidRPr="00436E27" w:rsidTr="001B233A">
        <w:tc>
          <w:tcPr>
            <w:tcW w:w="6374" w:type="dxa"/>
          </w:tcPr>
          <w:p w:rsidR="001B233A" w:rsidRPr="00436E27" w:rsidRDefault="0088337B" w:rsidP="001B233A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Диагностика</w:t>
            </w:r>
          </w:p>
        </w:tc>
        <w:tc>
          <w:tcPr>
            <w:tcW w:w="3305" w:type="dxa"/>
          </w:tcPr>
          <w:p w:rsidR="001B233A" w:rsidRPr="00436E27" w:rsidRDefault="001B233A" w:rsidP="001B233A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</w:p>
        </w:tc>
      </w:tr>
      <w:tr w:rsidR="0088337B" w:rsidRPr="0088337B" w:rsidTr="001B233A">
        <w:tc>
          <w:tcPr>
            <w:tcW w:w="6374" w:type="dxa"/>
          </w:tcPr>
          <w:p w:rsidR="0088337B" w:rsidRPr="0088337B" w:rsidRDefault="0088337B" w:rsidP="0088337B">
            <w:pPr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 w:rsidRPr="0088337B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3</w:t>
            </w:r>
            <w:r w:rsidRPr="0088337B">
              <w:rPr>
                <w:rFonts w:eastAsia="Times New Roman" w:cstheme="minorHAnsi"/>
                <w:b/>
                <w:bdr w:val="none" w:sz="0" w:space="0" w:color="auto" w:frame="1"/>
              </w:rPr>
              <w:t>D</w:t>
            </w:r>
            <w:r w:rsidRPr="0088337B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 xml:space="preserve"> томография всей челюстно-лицевой области</w:t>
            </w:r>
          </w:p>
        </w:tc>
        <w:tc>
          <w:tcPr>
            <w:tcW w:w="3305" w:type="dxa"/>
          </w:tcPr>
          <w:p w:rsidR="0088337B" w:rsidRPr="0088337B" w:rsidRDefault="0088337B" w:rsidP="001B233A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 w:rsidRPr="0088337B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45,00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Дентальный снимок 1 зуба 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>Панорамный снимок зубов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>15,00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Терапевтические услуги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Консультация специалиста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Профессиональная гигиена полости рта</w:t>
            </w: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 (1 зуб)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От </w:t>
            </w: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3,5 </w:t>
            </w: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Офисное отбеливание зубов </w:t>
            </w: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</w:rPr>
              <w:t>Opalescence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210,00 – 230,00 руб.</w:t>
            </w:r>
          </w:p>
        </w:tc>
      </w:tr>
      <w:tr w:rsidR="0088337B" w:rsidRPr="0088337B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Лечение зубов без применения микроскопа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кариес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60,00 – 75,00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пульпит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70,00 – 170,00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периодонтит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103,00 – 225,00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Лечение зубов под микроскопом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кариес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78,00 – 100,00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пульпит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88,00 – 200,00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- периодонтит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125,00 – 250,00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Ортопедические услуги (п</w:t>
            </w:r>
            <w:r w:rsidRPr="00436E27"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>ротезирование</w:t>
            </w:r>
            <w:r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  <w:t xml:space="preserve"> зубов)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Вкладка металлическая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65,00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Вкладка </w:t>
            </w: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безметалловая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из диоксида циркония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145,00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Style w:val="a3"/>
                <w:rFonts w:cstheme="minorHAnsi"/>
                <w:i w:val="0"/>
                <w:iCs w:val="0"/>
                <w:bdr w:val="none" w:sz="0" w:space="0" w:color="auto" w:frame="1"/>
                <w:lang w:val="ru-RU"/>
              </w:rPr>
              <w:t>Металлокерамическая коронка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175,00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Безметалловая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коронка из диоксида циркония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395,00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Коронка металлокерамическая на </w:t>
            </w: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импланте</w:t>
            </w:r>
            <w:proofErr w:type="spellEnd"/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218,00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Временная пластмассовая коронка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>От 30,00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Литая коронка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105,00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Зубной протез «бабочка»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120,00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Ацеталовый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протез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455,00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Бюгель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на </w:t>
            </w: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аттачменах</w:t>
            </w:r>
            <w:proofErr w:type="spellEnd"/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730,00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Бюгель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на </w:t>
            </w: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кламмерах</w:t>
            </w:r>
            <w:proofErr w:type="spellEnd"/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420,00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Полный съемный пластиночный протез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420,00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Частичный съе</w:t>
            </w:r>
            <w:bookmarkStart w:id="0" w:name="_GoBack"/>
            <w:bookmarkEnd w:id="0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мный протез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220,00 – 310,00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Хирургические услуги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Консультация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Простое удаление</w:t>
            </w:r>
            <w:r w:rsidRPr="00436E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зуба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45,00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Сложное удаление</w:t>
            </w:r>
            <w:r w:rsidRPr="00436E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зуба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80,00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Имплантация</w:t>
            </w:r>
          </w:p>
        </w:tc>
        <w:tc>
          <w:tcPr>
            <w:tcW w:w="3305" w:type="dxa"/>
          </w:tcPr>
          <w:p w:rsidR="0088337B" w:rsidRPr="00436E27" w:rsidRDefault="008C3927" w:rsidP="008C3927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От </w:t>
            </w:r>
            <w:r w:rsidR="0088337B"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600,00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Синус-</w:t>
            </w:r>
            <w:proofErr w:type="spellStart"/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лифтинг</w:t>
            </w:r>
            <w:proofErr w:type="spellEnd"/>
          </w:p>
        </w:tc>
        <w:tc>
          <w:tcPr>
            <w:tcW w:w="3305" w:type="dxa"/>
          </w:tcPr>
          <w:p w:rsidR="0088337B" w:rsidRPr="00436E27" w:rsidRDefault="008C3927" w:rsidP="008C3927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ru-RU"/>
              </w:rPr>
              <w:t xml:space="preserve">От </w:t>
            </w:r>
            <w:r w:rsidR="0088337B"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1050,00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</w:pPr>
            <w:proofErr w:type="spellStart"/>
            <w:r w:rsidRPr="00436E27">
              <w:rPr>
                <w:rStyle w:val="a3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Ортодонтические</w:t>
            </w:r>
            <w:proofErr w:type="spellEnd"/>
            <w:r w:rsidRPr="00436E27">
              <w:rPr>
                <w:rStyle w:val="a3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 xml:space="preserve"> услуги (исправление прикуса)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val="ru-RU"/>
              </w:rPr>
            </w:pP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pStyle w:val="font6"/>
              <w:spacing w:before="0" w:beforeAutospacing="0" w:after="0" w:afterAutospacing="0"/>
              <w:textAlignment w:val="baseline"/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lang w:val="ru-RU"/>
              </w:rPr>
            </w:pPr>
            <w:r w:rsidRPr="00436E27">
              <w:rPr>
                <w:rStyle w:val="a3"/>
                <w:rFonts w:asciiTheme="minorHAnsi" w:hAnsiTheme="minorHAnsi" w:cstheme="minorHAnsi"/>
                <w:i w:val="0"/>
                <w:iCs w:val="0"/>
                <w:sz w:val="22"/>
                <w:szCs w:val="22"/>
                <w:bdr w:val="none" w:sz="0" w:space="0" w:color="auto" w:frame="1"/>
                <w:lang w:val="ru-RU"/>
              </w:rPr>
              <w:t>Консультация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15,00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1B233A" w:rsidRDefault="0088337B" w:rsidP="0088337B">
            <w:pPr>
              <w:textAlignment w:val="baseline"/>
              <w:rPr>
                <w:rFonts w:eastAsia="Times New Roman" w:cstheme="minorHAnsi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Исправление прикуса</w:t>
            </w:r>
          </w:p>
          <w:p w:rsidR="0088337B" w:rsidRPr="00436E27" w:rsidRDefault="0088337B" w:rsidP="0088337B">
            <w:pPr>
              <w:textAlignment w:val="baseline"/>
              <w:rPr>
                <w:rStyle w:val="a3"/>
                <w:rFonts w:eastAsia="Times New Roman" w:cstheme="minorHAnsi"/>
                <w:i w:val="0"/>
                <w:iCs w:val="0"/>
                <w:lang w:val="ru-RU"/>
              </w:rPr>
            </w:pPr>
            <w:proofErr w:type="spellStart"/>
            <w:r w:rsidRPr="001B233A">
              <w:rPr>
                <w:rFonts w:eastAsia="Times New Roman" w:cstheme="minorHAnsi"/>
                <w:lang w:val="ru-RU"/>
              </w:rPr>
              <w:t>брекет</w:t>
            </w:r>
            <w:proofErr w:type="spellEnd"/>
            <w:r w:rsidRPr="001B233A">
              <w:rPr>
                <w:rFonts w:eastAsia="Times New Roman" w:cstheme="minorHAnsi"/>
                <w:lang w:val="ru-RU"/>
              </w:rPr>
              <w:t xml:space="preserve">-системой </w:t>
            </w:r>
            <w:proofErr w:type="spellStart"/>
            <w:r w:rsidRPr="001B233A">
              <w:rPr>
                <w:rFonts w:eastAsia="Times New Roman" w:cstheme="minorHAnsi"/>
                <w:lang w:val="ru-RU"/>
              </w:rPr>
              <w:t>самолигирующие</w:t>
            </w:r>
            <w:proofErr w:type="spellEnd"/>
            <w:r w:rsidRPr="001B233A">
              <w:rPr>
                <w:rFonts w:eastAsia="Times New Roman" w:cstheme="minorHAnsi"/>
                <w:lang w:val="ru-RU"/>
              </w:rPr>
              <w:t xml:space="preserve"> металлические (2 челюсти)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2350,00 руб.</w:t>
            </w:r>
          </w:p>
        </w:tc>
      </w:tr>
      <w:tr w:rsidR="0088337B" w:rsidRPr="00436E27" w:rsidTr="001B233A">
        <w:tc>
          <w:tcPr>
            <w:tcW w:w="6374" w:type="dxa"/>
          </w:tcPr>
          <w:p w:rsidR="0088337B" w:rsidRPr="00436E27" w:rsidRDefault="0088337B" w:rsidP="0088337B">
            <w:pPr>
              <w:textAlignment w:val="baseline"/>
              <w:rPr>
                <w:rStyle w:val="a3"/>
                <w:rFonts w:eastAsia="Times New Roman" w:cstheme="minorHAnsi"/>
                <w:i w:val="0"/>
                <w:iCs w:val="0"/>
                <w:lang w:val="ru-RU"/>
              </w:rPr>
            </w:pPr>
            <w:proofErr w:type="spellStart"/>
            <w:r w:rsidRPr="001B233A">
              <w:rPr>
                <w:rFonts w:eastAsia="Times New Roman" w:cstheme="minorHAnsi"/>
                <w:lang w:val="ru-RU"/>
              </w:rPr>
              <w:t>брекет</w:t>
            </w:r>
            <w:proofErr w:type="spellEnd"/>
            <w:r w:rsidRPr="001B233A">
              <w:rPr>
                <w:rFonts w:eastAsia="Times New Roman" w:cstheme="minorHAnsi"/>
                <w:lang w:val="ru-RU"/>
              </w:rPr>
              <w:t xml:space="preserve">-системой </w:t>
            </w:r>
            <w:proofErr w:type="spellStart"/>
            <w:r w:rsidRPr="001B233A">
              <w:rPr>
                <w:rFonts w:eastAsia="Times New Roman" w:cstheme="minorHAnsi"/>
                <w:lang w:val="ru-RU"/>
              </w:rPr>
              <w:t>самолигирующие</w:t>
            </w:r>
            <w:proofErr w:type="spellEnd"/>
            <w:r w:rsidRPr="001B233A">
              <w:rPr>
                <w:rFonts w:eastAsia="Times New Roman" w:cstheme="minorHAnsi"/>
                <w:lang w:val="ru-RU"/>
              </w:rPr>
              <w:t xml:space="preserve"> керамические</w:t>
            </w:r>
            <w:r w:rsidRPr="001B233A">
              <w:rPr>
                <w:rFonts w:eastAsia="Times New Roman" w:cstheme="minorHAnsi"/>
              </w:rPr>
              <w:t> </w:t>
            </w:r>
            <w:r w:rsidRPr="001B233A">
              <w:rPr>
                <w:rFonts w:eastAsia="Times New Roman" w:cstheme="minorHAnsi"/>
                <w:lang w:val="ru-RU"/>
              </w:rPr>
              <w:t>(2 челюсти)</w:t>
            </w:r>
          </w:p>
        </w:tc>
        <w:tc>
          <w:tcPr>
            <w:tcW w:w="3305" w:type="dxa"/>
          </w:tcPr>
          <w:p w:rsidR="0088337B" w:rsidRPr="00436E27" w:rsidRDefault="0088337B" w:rsidP="0088337B">
            <w:pPr>
              <w:ind w:left="460"/>
              <w:textAlignment w:val="baseline"/>
              <w:rPr>
                <w:rFonts w:eastAsia="Times New Roman" w:cstheme="minorHAnsi"/>
                <w:bdr w:val="none" w:sz="0" w:space="0" w:color="auto" w:frame="1"/>
                <w:lang w:val="ru-RU"/>
              </w:rPr>
            </w:pPr>
            <w:r w:rsidRPr="00436E27">
              <w:rPr>
                <w:rFonts w:eastAsia="Times New Roman" w:cstheme="minorHAnsi"/>
                <w:bdr w:val="none" w:sz="0" w:space="0" w:color="auto" w:frame="1"/>
                <w:lang w:val="ru-RU"/>
              </w:rPr>
              <w:t>От 2500,00 руб.</w:t>
            </w:r>
          </w:p>
        </w:tc>
      </w:tr>
    </w:tbl>
    <w:p w:rsidR="00293D09" w:rsidRPr="001B233A" w:rsidRDefault="00293D09">
      <w:pPr>
        <w:rPr>
          <w:lang w:val="ru-RU"/>
        </w:rPr>
      </w:pPr>
    </w:p>
    <w:sectPr w:rsidR="00293D09" w:rsidRPr="001B2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40E"/>
    <w:multiLevelType w:val="multilevel"/>
    <w:tmpl w:val="E6C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A"/>
    <w:rsid w:val="000A135A"/>
    <w:rsid w:val="00184FFE"/>
    <w:rsid w:val="001B233A"/>
    <w:rsid w:val="00293D09"/>
    <w:rsid w:val="00436E27"/>
    <w:rsid w:val="0088337B"/>
    <w:rsid w:val="008C3927"/>
    <w:rsid w:val="00CA3242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C6D3"/>
  <w15:chartTrackingRefBased/>
  <w15:docId w15:val="{B0F9CF70-0DF3-45E5-845D-4D91D22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9"/>
    <w:qFormat/>
    <w:rsid w:val="001B23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B233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6">
    <w:name w:val="font_6"/>
    <w:basedOn w:val="a"/>
    <w:rsid w:val="001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B233A"/>
    <w:rPr>
      <w:i/>
      <w:iCs/>
    </w:rPr>
  </w:style>
  <w:style w:type="paragraph" w:customStyle="1" w:styleId="font8">
    <w:name w:val="font_8"/>
    <w:basedOn w:val="a"/>
    <w:rsid w:val="001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B233A"/>
  </w:style>
  <w:style w:type="table" w:styleId="a4">
    <w:name w:val="Table Grid"/>
    <w:basedOn w:val="a1"/>
    <w:uiPriority w:val="39"/>
    <w:rsid w:val="001B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B2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lor11">
    <w:name w:val="color_11"/>
    <w:basedOn w:val="a0"/>
    <w:rsid w:val="001B233A"/>
  </w:style>
  <w:style w:type="paragraph" w:styleId="a5">
    <w:name w:val="Balloon Text"/>
    <w:basedOn w:val="a"/>
    <w:link w:val="a6"/>
    <w:uiPriority w:val="99"/>
    <w:semiHidden/>
    <w:unhideWhenUsed/>
    <w:rsid w:val="0088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8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0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6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9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2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0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2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1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6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833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6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0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7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3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8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6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0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73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3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8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6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3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4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533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6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2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0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6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25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2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21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2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1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5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7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4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9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6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458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4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0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6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7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2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742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8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3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4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1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0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9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5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0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494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3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2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6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9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69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7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8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5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0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2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2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0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1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9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36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0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2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6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5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6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0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4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4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3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17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2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2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46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8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69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5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8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86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6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257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1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83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22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0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8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6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5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6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7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9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2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1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16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1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7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56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8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0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4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2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54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0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5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3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4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48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4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075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5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50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4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7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9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5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6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18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9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5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4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52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2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82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2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6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22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0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229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5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2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2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17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5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76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6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0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2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0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3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6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6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79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47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7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82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6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4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5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0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9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1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7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01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2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7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21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7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62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63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4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25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23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0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5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8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2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8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75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37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44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7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8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5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3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3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5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3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98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5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554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2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84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2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61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13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7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15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9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6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5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3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5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35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3403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7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7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9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2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6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294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4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5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8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6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6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0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6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4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0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42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1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2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7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0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67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7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64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8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30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6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4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969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2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8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49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6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014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2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1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5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5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4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8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79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1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2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00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4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54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4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9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7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863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7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8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7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5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2018-05-15T11:45:00Z</cp:lastPrinted>
  <dcterms:created xsi:type="dcterms:W3CDTF">2018-03-12T09:36:00Z</dcterms:created>
  <dcterms:modified xsi:type="dcterms:W3CDTF">2018-05-15T11:50:00Z</dcterms:modified>
</cp:coreProperties>
</file>