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A53" w:rsidRPr="00594F39" w:rsidRDefault="00637A53" w:rsidP="00637A53">
      <w:pPr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594F39">
        <w:rPr>
          <w:rFonts w:ascii="Times New Roman" w:eastAsia="Times New Roman" w:hAnsi="Times New Roman" w:cs="Times New Roman"/>
          <w:sz w:val="16"/>
          <w:szCs w:val="16"/>
        </w:rPr>
        <w:t xml:space="preserve">Директор – </w:t>
      </w:r>
      <w:proofErr w:type="spellStart"/>
      <w:r w:rsidRPr="00594F39">
        <w:rPr>
          <w:rFonts w:ascii="Times New Roman" w:eastAsia="Times New Roman" w:hAnsi="Times New Roman" w:cs="Times New Roman"/>
          <w:sz w:val="16"/>
          <w:szCs w:val="16"/>
        </w:rPr>
        <w:t>Жумангалиев</w:t>
      </w:r>
      <w:proofErr w:type="spellEnd"/>
      <w:r w:rsidRPr="00594F3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594F39">
        <w:rPr>
          <w:rFonts w:ascii="Times New Roman" w:eastAsia="Times New Roman" w:hAnsi="Times New Roman" w:cs="Times New Roman"/>
          <w:sz w:val="16"/>
          <w:szCs w:val="16"/>
        </w:rPr>
        <w:t>Нурлан</w:t>
      </w:r>
      <w:proofErr w:type="spellEnd"/>
      <w:r w:rsidRPr="00594F3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594F39">
        <w:rPr>
          <w:rFonts w:ascii="Times New Roman" w:eastAsia="Times New Roman" w:hAnsi="Times New Roman" w:cs="Times New Roman"/>
          <w:sz w:val="16"/>
          <w:szCs w:val="16"/>
        </w:rPr>
        <w:t>Ауганович</w:t>
      </w:r>
      <w:proofErr w:type="spellEnd"/>
      <w:r w:rsidRPr="00594F39">
        <w:rPr>
          <w:rFonts w:ascii="Times New Roman" w:eastAsia="Times New Roman" w:hAnsi="Times New Roman" w:cs="Times New Roman"/>
          <w:sz w:val="16"/>
          <w:szCs w:val="16"/>
        </w:rPr>
        <w:t xml:space="preserve">, действующий на основании Устава. Оказываем комплекс юридических услуг физическим и юридическим лицам:  </w:t>
      </w:r>
      <w:proofErr w:type="gramStart"/>
      <w:r w:rsidRPr="00594F39">
        <w:rPr>
          <w:rFonts w:ascii="Times New Roman" w:hAnsi="Times New Roman" w:cs="Times New Roman"/>
          <w:sz w:val="16"/>
          <w:szCs w:val="16"/>
          <w:shd w:val="clear" w:color="auto" w:fill="FFFFFF"/>
        </w:rPr>
        <w:t>По гражданским правам; Семейным правам; Несчастных случаях; Трудовым правам; Решение гражданских споров; урегулирование спора с банком, связанного с несвоевременным погашением кредита; Снятие блокировки банковских счетов и карточек при наложение ареста за задолженности по кредитам; решение споров по ДТП, наследственные, жилищные, земельные, страховые споры; обжалование действий судебного исполнителя; консультации по правовым вопросам;</w:t>
      </w:r>
      <w:proofErr w:type="gramEnd"/>
      <w:r w:rsidRPr="00594F39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предоставление интересов в суде; составление обременений; снятие ареста с имущества; взыскание задолженностей; Составление юридических документов (заявления, жалобы, отзывы, претензии и т.д.); защита интересов в судах любой юрисдикции. </w:t>
      </w:r>
    </w:p>
    <w:p w:rsidR="00637A53" w:rsidRDefault="00637A53" w:rsidP="00637A53">
      <w:pPr>
        <w:rPr>
          <w:rFonts w:ascii="Tahoma" w:hAnsi="Tahoma" w:cs="Tahoma"/>
          <w:color w:val="636467"/>
          <w:sz w:val="16"/>
          <w:szCs w:val="16"/>
          <w:shd w:val="clear" w:color="auto" w:fill="FFFFFF"/>
        </w:rPr>
      </w:pPr>
    </w:p>
    <w:p w:rsidR="00890206" w:rsidRDefault="00890206"/>
    <w:sectPr w:rsidR="00890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637A53"/>
    <w:rsid w:val="00637A53"/>
    <w:rsid w:val="00890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Нурлан</dc:creator>
  <cp:keywords/>
  <dc:description/>
  <cp:lastModifiedBy>Нурлан</cp:lastModifiedBy>
  <cp:revision>2</cp:revision>
  <dcterms:created xsi:type="dcterms:W3CDTF">2017-03-09T10:05:00Z</dcterms:created>
  <dcterms:modified xsi:type="dcterms:W3CDTF">2017-03-09T10:06:00Z</dcterms:modified>
</cp:coreProperties>
</file>