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-262890</wp:posOffset>
            </wp:positionV>
            <wp:extent cx="2047875" cy="1819275"/>
            <wp:effectExtent l="19050" t="0" r="9525" b="0"/>
            <wp:wrapSquare wrapText="right"/>
            <wp:docPr id="2" name="Рисунок 2" descr="-0-Gl19o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0-Gl19o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A7E36">
        <w:rPr>
          <w:rFonts w:ascii="Cambria" w:eastAsia="Times New Roman" w:hAnsi="Cambria" w:cs="Times New Roman"/>
          <w:b/>
          <w:sz w:val="28"/>
          <w:szCs w:val="28"/>
        </w:rPr>
        <w:t>Бин</w:t>
      </w:r>
      <w:proofErr w:type="spellEnd"/>
      <w:r w:rsidRPr="005A7E36">
        <w:rPr>
          <w:rFonts w:ascii="Cambria" w:eastAsia="Times New Roman" w:hAnsi="Cambria" w:cs="Times New Roman"/>
          <w:b/>
          <w:sz w:val="28"/>
          <w:szCs w:val="28"/>
        </w:rPr>
        <w:t>: 900403402507</w:t>
      </w:r>
    </w:p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5A7E36">
        <w:rPr>
          <w:rFonts w:ascii="Cambria" w:eastAsia="Times New Roman" w:hAnsi="Cambria" w:cs="Times New Roman"/>
          <w:b/>
          <w:sz w:val="28"/>
          <w:szCs w:val="28"/>
        </w:rPr>
        <w:t xml:space="preserve">ИИК: </w:t>
      </w:r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KZ</w:t>
      </w:r>
      <w:r w:rsidRPr="005A7E36">
        <w:rPr>
          <w:rFonts w:ascii="Cambria" w:eastAsia="Times New Roman" w:hAnsi="Cambria" w:cs="Times New Roman"/>
          <w:b/>
          <w:sz w:val="28"/>
          <w:szCs w:val="28"/>
        </w:rPr>
        <w:t>158560000006999825</w:t>
      </w:r>
    </w:p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5A7E36">
        <w:rPr>
          <w:rFonts w:ascii="Cambria" w:eastAsia="Times New Roman" w:hAnsi="Cambria" w:cs="Times New Roman"/>
          <w:b/>
          <w:sz w:val="28"/>
          <w:szCs w:val="28"/>
        </w:rPr>
        <w:t xml:space="preserve">БИК: </w:t>
      </w:r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KCJBKZKX</w:t>
      </w:r>
      <w:r w:rsidRPr="005A7E36">
        <w:rPr>
          <w:rFonts w:ascii="Cambria" w:eastAsia="Times New Roman" w:hAnsi="Cambria" w:cs="Times New Roman"/>
          <w:b/>
          <w:sz w:val="28"/>
          <w:szCs w:val="28"/>
        </w:rPr>
        <w:t xml:space="preserve"> – Филиал АО «Банк </w:t>
      </w:r>
      <w:proofErr w:type="spellStart"/>
      <w:r w:rsidRPr="005A7E36">
        <w:rPr>
          <w:rFonts w:ascii="Cambria" w:eastAsia="Times New Roman" w:hAnsi="Cambria" w:cs="Times New Roman"/>
          <w:b/>
          <w:sz w:val="28"/>
          <w:szCs w:val="28"/>
        </w:rPr>
        <w:t>ЦентрКредит</w:t>
      </w:r>
      <w:proofErr w:type="spellEnd"/>
      <w:r w:rsidRPr="005A7E36">
        <w:rPr>
          <w:rFonts w:ascii="Cambria" w:eastAsia="Times New Roman" w:hAnsi="Cambria" w:cs="Times New Roman"/>
          <w:b/>
          <w:sz w:val="28"/>
          <w:szCs w:val="28"/>
        </w:rPr>
        <w:t>»</w:t>
      </w:r>
    </w:p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5A7E36">
        <w:rPr>
          <w:rFonts w:ascii="Cambria" w:eastAsia="Times New Roman" w:hAnsi="Cambria" w:cs="Times New Roman"/>
          <w:b/>
          <w:sz w:val="28"/>
          <w:szCs w:val="28"/>
        </w:rPr>
        <w:t>Адрес: ТРК «Алатау», 4эт., офис №11</w:t>
      </w:r>
    </w:p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5A7E36">
        <w:rPr>
          <w:rFonts w:ascii="Cambria" w:eastAsia="Times New Roman" w:hAnsi="Cambria" w:cs="Times New Roman"/>
          <w:b/>
          <w:sz w:val="28"/>
          <w:szCs w:val="28"/>
        </w:rPr>
        <w:t>Тел: офис 8(7132)925763, 87022860237</w:t>
      </w:r>
    </w:p>
    <w:p w:rsidR="005A7E36" w:rsidRPr="005A7E36" w:rsidRDefault="005A7E36" w:rsidP="005A7E36">
      <w:pPr>
        <w:widowControl w:val="0"/>
        <w:spacing w:after="0" w:line="240" w:lineRule="atLeast"/>
        <w:jc w:val="right"/>
        <w:rPr>
          <w:rFonts w:ascii="Cambria" w:eastAsia="Times New Roman" w:hAnsi="Cambria" w:cs="Times New Roman"/>
          <w:b/>
          <w:sz w:val="28"/>
          <w:szCs w:val="28"/>
        </w:rPr>
      </w:pPr>
      <w:r w:rsidRPr="005A7E36">
        <w:rPr>
          <w:rFonts w:ascii="Cambria" w:eastAsia="Times New Roman" w:hAnsi="Cambria" w:cs="Times New Roman"/>
          <w:b/>
          <w:sz w:val="28"/>
          <w:szCs w:val="28"/>
        </w:rPr>
        <w:t>инженер 87054944676</w:t>
      </w:r>
    </w:p>
    <w:p w:rsidR="005A7E36" w:rsidRDefault="005A7E36" w:rsidP="005A7E36">
      <w:pPr>
        <w:spacing w:after="0" w:line="240" w:lineRule="atLeast"/>
        <w:jc w:val="right"/>
      </w:pPr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E</w:t>
      </w:r>
      <w:r w:rsidRPr="005A7E36">
        <w:rPr>
          <w:rFonts w:ascii="Cambria" w:eastAsia="Times New Roman" w:hAnsi="Cambria" w:cs="Times New Roman"/>
          <w:b/>
          <w:sz w:val="28"/>
          <w:szCs w:val="28"/>
        </w:rPr>
        <w:t>-</w:t>
      </w:r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mail</w:t>
      </w:r>
      <w:r w:rsidRPr="005A7E36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proofErr w:type="spellStart"/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printtop</w:t>
      </w:r>
      <w:proofErr w:type="spellEnd"/>
      <w:r w:rsidRPr="005A7E36">
        <w:rPr>
          <w:rFonts w:ascii="Cambria" w:eastAsia="Times New Roman" w:hAnsi="Cambria" w:cs="Times New Roman"/>
          <w:b/>
          <w:sz w:val="28"/>
          <w:szCs w:val="28"/>
        </w:rPr>
        <w:t>@</w:t>
      </w:r>
      <w:proofErr w:type="spellStart"/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bk</w:t>
      </w:r>
      <w:proofErr w:type="spellEnd"/>
      <w:r w:rsidRPr="005A7E36">
        <w:rPr>
          <w:rFonts w:ascii="Cambria" w:eastAsia="Times New Roman" w:hAnsi="Cambria" w:cs="Times New Roman"/>
          <w:b/>
          <w:sz w:val="28"/>
          <w:szCs w:val="28"/>
        </w:rPr>
        <w:t>.</w:t>
      </w:r>
      <w:proofErr w:type="spellStart"/>
      <w:r w:rsidRPr="005A7E36">
        <w:rPr>
          <w:rFonts w:ascii="Cambria" w:eastAsia="Times New Roman" w:hAnsi="Cambria" w:cs="Times New Roman"/>
          <w:b/>
          <w:sz w:val="28"/>
          <w:szCs w:val="28"/>
          <w:lang w:val="en-US"/>
        </w:rPr>
        <w:t>ru</w:t>
      </w:r>
      <w:proofErr w:type="spellEnd"/>
    </w:p>
    <w:p w:rsidR="00BB128F" w:rsidRDefault="00BB128F" w:rsidP="003C02FA"/>
    <w:p w:rsidR="003C02FA" w:rsidRDefault="003C02FA" w:rsidP="003C02FA"/>
    <w:p w:rsidR="005A7E36" w:rsidRDefault="005A7E36" w:rsidP="005A7E36">
      <w:pPr>
        <w:jc w:val="center"/>
      </w:pPr>
    </w:p>
    <w:p w:rsidR="005A7E36" w:rsidRPr="005A7E36" w:rsidRDefault="005A7E36" w:rsidP="005A7E3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005A7E36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Коммерческое предложение</w:t>
      </w:r>
    </w:p>
    <w:p w:rsidR="005A7E36" w:rsidRPr="005A7E36" w:rsidRDefault="005A7E36" w:rsidP="005A7E3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36" w:rsidRPr="005A7E36" w:rsidRDefault="005A7E36" w:rsidP="005A7E3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E3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Компания </w:t>
      </w:r>
      <w:r w:rsidRPr="005A7E3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A7E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PrintTop</w:t>
      </w:r>
      <w:proofErr w:type="spellEnd"/>
      <w:r w:rsidRPr="005A7E3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A7E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на рынке города </w:t>
      </w:r>
      <w:proofErr w:type="spellStart"/>
      <w:r w:rsidRPr="005A7E36">
        <w:rPr>
          <w:rFonts w:ascii="Times New Roman" w:eastAsia="Times New Roman" w:hAnsi="Times New Roman" w:cs="Times New Roman"/>
          <w:bCs/>
          <w:sz w:val="28"/>
          <w:szCs w:val="28"/>
        </w:rPr>
        <w:t>Актобе</w:t>
      </w:r>
      <w:proofErr w:type="spellEnd"/>
      <w:r w:rsidRPr="005A7E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по заправке и ремонту картриджей всех ведущих производителей оргтехники. </w:t>
      </w:r>
    </w:p>
    <w:p w:rsidR="005A7E36" w:rsidRDefault="005A7E36" w:rsidP="005A7E3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E36">
        <w:rPr>
          <w:rFonts w:ascii="Times New Roman" w:eastAsia="Times New Roman" w:hAnsi="Times New Roman" w:cs="Times New Roman"/>
          <w:bCs/>
          <w:sz w:val="28"/>
          <w:szCs w:val="28"/>
        </w:rPr>
        <w:t>Мы предлагаем производить ремонт вашей техники качественно и в срок.</w:t>
      </w:r>
    </w:p>
    <w:p w:rsidR="003C02FA" w:rsidRPr="005A7E36" w:rsidRDefault="003C02FA" w:rsidP="005A7E3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A7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 заключение сервисного договора на долговременное периодическое обслуживание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E36" w:rsidRPr="005A7E36" w:rsidRDefault="005A7E36" w:rsidP="005A7E3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2F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Доставка производиться бесплатно</w:t>
      </w:r>
      <w:r w:rsidR="003C02FA" w:rsidRPr="003C02FA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5A7E36" w:rsidRPr="005A7E36" w:rsidRDefault="005A7E36" w:rsidP="005A7E36">
      <w:pPr>
        <w:pStyle w:val="1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abon"/>
      <w:bookmarkEnd w:id="0"/>
    </w:p>
    <w:tbl>
      <w:tblPr>
        <w:tblStyle w:val="a4"/>
        <w:tblW w:w="0" w:type="auto"/>
        <w:tblLook w:val="01E0"/>
      </w:tblPr>
      <w:tblGrid>
        <w:gridCol w:w="6947"/>
        <w:gridCol w:w="2624"/>
      </w:tblGrid>
      <w:tr w:rsidR="005A7E36" w:rsidRPr="005A7E36" w:rsidTr="00FC58F1">
        <w:tc>
          <w:tcPr>
            <w:tcW w:w="6947" w:type="dxa"/>
          </w:tcPr>
          <w:p w:rsidR="005A7E36" w:rsidRPr="003C02FA" w:rsidRDefault="005A7E36" w:rsidP="00A61A1B">
            <w:pPr>
              <w:jc w:val="center"/>
              <w:rPr>
                <w:rFonts w:ascii="Times New Roman" w:eastAsia="Times New Roman" w:hAnsi="Times New Roman" w:cs="Times New Roman"/>
                <w:b/>
                <w:color w:val="DBE5F1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624" w:type="dxa"/>
          </w:tcPr>
          <w:p w:rsidR="005A7E36" w:rsidRPr="003C02FA" w:rsidRDefault="005A7E36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A7E36" w:rsidRPr="005A7E36" w:rsidTr="00FC58F1">
        <w:tc>
          <w:tcPr>
            <w:tcW w:w="6947" w:type="dxa"/>
          </w:tcPr>
          <w:p w:rsidR="005A7E36" w:rsidRPr="003C02FA" w:rsidRDefault="005A7E36" w:rsidP="00FC58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Вызов </w:t>
            </w:r>
            <w:r w:rsidR="00FC58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</w:t>
            </w: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/мастера</w:t>
            </w:r>
          </w:p>
        </w:tc>
        <w:tc>
          <w:tcPr>
            <w:tcW w:w="2624" w:type="dxa"/>
          </w:tcPr>
          <w:p w:rsidR="005A7E36" w:rsidRPr="003C02FA" w:rsidRDefault="005A7E36" w:rsidP="00960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0C1D"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F72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 состояния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деф</w:t>
            </w:r>
            <w:proofErr w:type="spellEnd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. акт)</w:t>
            </w:r>
          </w:p>
        </w:tc>
        <w:tc>
          <w:tcPr>
            <w:tcW w:w="2624" w:type="dxa"/>
          </w:tcPr>
          <w:p w:rsidR="00F51F74" w:rsidRPr="003C02FA" w:rsidRDefault="00F51F74" w:rsidP="00F72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F51F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компьютерной техники</w:t>
            </w:r>
            <w:proofErr w:type="gramEnd"/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материнской платы (клиента)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(клиента)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мониторо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виды)</w:t>
            </w:r>
          </w:p>
        </w:tc>
        <w:tc>
          <w:tcPr>
            <w:tcW w:w="2624" w:type="dxa"/>
          </w:tcPr>
          <w:p w:rsidR="00F51F74" w:rsidRPr="003C02FA" w:rsidRDefault="00F51F74" w:rsidP="00960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ноутбуков (любой сложности)</w:t>
            </w:r>
          </w:p>
        </w:tc>
        <w:tc>
          <w:tcPr>
            <w:tcW w:w="2624" w:type="dxa"/>
          </w:tcPr>
          <w:p w:rsidR="00F51F74" w:rsidRPr="003C02FA" w:rsidRDefault="00F51F74" w:rsidP="00960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 по ремонту принтеров</w:t>
            </w:r>
          </w:p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(Цены указаны без учета стоимости запчастей)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лазерного принтера формата А</w:t>
            </w:r>
            <w:proofErr w:type="gram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(профилактика)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МФУ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лазерного принтера формата А3(профилактика)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3500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струйного принтера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Заправка картриджей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5L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/1150/1300/1005/1200/1006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1010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/1012/1015/1018/1020/1260/1320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HP LJ 2000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/2100/2200/2420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 LBP 800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/210/1120/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 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 3110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/3228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ML 1210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/1430/1710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990тг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Xerox WC 3119/PE 120/PE 220/DPP8EX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990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Ремонт картридж</w:t>
            </w:r>
            <w:proofErr w:type="gramStart"/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замена фото барабана) 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5L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/1150/1300/1005/1200/1006</w:t>
            </w:r>
          </w:p>
        </w:tc>
        <w:tc>
          <w:tcPr>
            <w:tcW w:w="2624" w:type="dxa"/>
          </w:tcPr>
          <w:p w:rsidR="00F51F74" w:rsidRPr="003C02FA" w:rsidRDefault="00F51F74" w:rsidP="00F5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1010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/1012/1015/1018/1020/1260/1320</w:t>
            </w:r>
          </w:p>
        </w:tc>
        <w:tc>
          <w:tcPr>
            <w:tcW w:w="2624" w:type="dxa"/>
          </w:tcPr>
          <w:p w:rsidR="00F51F74" w:rsidRPr="003C02FA" w:rsidRDefault="00F51F74" w:rsidP="00F5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 LBP 800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/210/1120/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 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 3110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/3228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ML 1210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/1430/1710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Xerox WC 3119/PE 120/PE 220/DPP8EX</w:t>
            </w:r>
          </w:p>
        </w:tc>
        <w:tc>
          <w:tcPr>
            <w:tcW w:w="2624" w:type="dxa"/>
          </w:tcPr>
          <w:p w:rsidR="00F51F74" w:rsidRPr="003C02FA" w:rsidRDefault="00F51F74" w:rsidP="00F5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Ремонт картриджа </w:t>
            </w:r>
            <w:proofErr w:type="gramStart"/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замена ракеля)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5L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/1150/1300/1005/1200/1006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1010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/1012/1015/1018/1020/1260/1320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 LBP 800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/210/1120/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 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 3110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/3228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 картриджа (замена зарядного вала)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5L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/1150/1300/1005/1200/1006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1010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/1012/1015/1018/1020/1260/1320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 LBP 800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/210/1120/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 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 3110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/3228</w:t>
            </w:r>
          </w:p>
        </w:tc>
        <w:tc>
          <w:tcPr>
            <w:tcW w:w="2624" w:type="dxa"/>
          </w:tcPr>
          <w:p w:rsidR="00F51F74" w:rsidRPr="003C02FA" w:rsidRDefault="00F51F74" w:rsidP="00F5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tabs>
                <w:tab w:val="left" w:pos="3915"/>
                <w:tab w:val="left" w:pos="51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 картриджа (замена магнитного вала)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5L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6L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/1150/1300/1005/1200/1006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LJ 1010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/1012/1015/1018/1020/1260/1320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51F74" w:rsidRPr="005A7E36" w:rsidTr="00FC58F1">
        <w:tc>
          <w:tcPr>
            <w:tcW w:w="6947" w:type="dxa"/>
          </w:tcPr>
          <w:p w:rsidR="00F51F74" w:rsidRPr="003C02FA" w:rsidRDefault="00F51F74" w:rsidP="00A61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 LBP 800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/210/1120/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 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 3110</w:t>
            </w: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/3228</w:t>
            </w:r>
          </w:p>
        </w:tc>
        <w:tc>
          <w:tcPr>
            <w:tcW w:w="2624" w:type="dxa"/>
          </w:tcPr>
          <w:p w:rsidR="00F51F74" w:rsidRPr="003C02FA" w:rsidRDefault="00F51F74" w:rsidP="00A61A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 w:rsidRPr="003C02FA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5A7E36" w:rsidRPr="005A7E36" w:rsidRDefault="005A7E36" w:rsidP="005A7E36">
      <w:pPr>
        <w:pStyle w:val="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</w:pPr>
      <w:r w:rsidRPr="005A7E36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    </w:t>
      </w:r>
      <w:bookmarkStart w:id="1" w:name="1"/>
      <w:r w:rsidRPr="005A7E36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    </w:t>
      </w:r>
    </w:p>
    <w:p w:rsidR="005A7E36" w:rsidRDefault="005A7E36" w:rsidP="005A7E36">
      <w:pPr>
        <w:pStyle w:val="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</w:pPr>
    </w:p>
    <w:p w:rsidR="005A7E36" w:rsidRDefault="005A7E36" w:rsidP="005A7E3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A7E36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Так же наша </w:t>
      </w:r>
      <w:r w:rsidRPr="005A7E3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Компания предоставляет услуги по срочному ремонту счетчи</w:t>
      </w:r>
      <w:r w:rsidR="003C02F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ков банкнот и детекторов валют. </w:t>
      </w:r>
      <w:r w:rsidRPr="005A7E3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Работы по ремонту и техническому обслуживанию счетчиков купюр и детекторов валют проводятся нашими мастерами с выездом к Заказчику. </w:t>
      </w:r>
    </w:p>
    <w:p w:rsidR="005A7E36" w:rsidRPr="005A7E36" w:rsidRDefault="005A7E36" w:rsidP="005A7E3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A7E36" w:rsidRPr="005A7E36" w:rsidRDefault="005A7E36" w:rsidP="005A7E36">
      <w:pPr>
        <w:pStyle w:val="1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4344"/>
        <w:gridCol w:w="5227"/>
      </w:tblGrid>
      <w:tr w:rsidR="005A7E36" w:rsidRPr="003C02FA" w:rsidTr="00FC58F1">
        <w:trPr>
          <w:trHeight w:val="1154"/>
        </w:trPr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Технического обслуживания</w:t>
            </w:r>
          </w:p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E36" w:rsidRPr="003C02FA" w:rsidTr="00FC58F1">
        <w:trPr>
          <w:trHeight w:val="527"/>
        </w:trPr>
        <w:tc>
          <w:tcPr>
            <w:tcW w:w="0" w:type="auto"/>
          </w:tcPr>
          <w:p w:rsidR="005A7E36" w:rsidRPr="00F51F74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Magner</w:t>
            </w:r>
            <w:proofErr w:type="spellEnd"/>
            <w:r w:rsidRPr="00F51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75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51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75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F51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75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</w:t>
            </w:r>
            <w:r w:rsidRPr="00F51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75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UMD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21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Magner</w:t>
            </w:r>
            <w:proofErr w:type="spellEnd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</w:p>
        </w:tc>
        <w:tc>
          <w:tcPr>
            <w:tcW w:w="0" w:type="auto"/>
          </w:tcPr>
          <w:p w:rsidR="005A7E36" w:rsidRPr="003C02FA" w:rsidRDefault="00F51F74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43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Magner</w:t>
            </w:r>
            <w:proofErr w:type="spellEnd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926</w:t>
            </w:r>
          </w:p>
        </w:tc>
        <w:tc>
          <w:tcPr>
            <w:tcW w:w="0" w:type="auto"/>
          </w:tcPr>
          <w:p w:rsidR="005A7E36" w:rsidRPr="003C02FA" w:rsidRDefault="00F51F74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23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Magner</w:t>
            </w:r>
            <w:proofErr w:type="spellEnd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9930A,</w:t>
            </w:r>
          </w:p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DORS 210, 200M1, 220M1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17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</w:t>
            </w:r>
            <w:proofErr w:type="spellEnd"/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BP1, BP2</w:t>
            </w:r>
          </w:p>
        </w:tc>
        <w:tc>
          <w:tcPr>
            <w:tcW w:w="0" w:type="auto"/>
          </w:tcPr>
          <w:p w:rsidR="005A7E36" w:rsidRPr="003C02FA" w:rsidRDefault="00F51F74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E36"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E36"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39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DORS 1000M1, 1200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19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DORS 100 series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19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Счетчики банкнот серии </w:t>
            </w:r>
            <w:r w:rsidRPr="003C02FA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PRO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19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Счетчики монет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5A7E36" w:rsidRPr="003C02FA" w:rsidTr="00FC58F1">
        <w:trPr>
          <w:trHeight w:val="519"/>
        </w:trPr>
        <w:tc>
          <w:tcPr>
            <w:tcW w:w="0" w:type="auto"/>
          </w:tcPr>
          <w:p w:rsidR="005A7E36" w:rsidRPr="003C02FA" w:rsidRDefault="005A7E36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Прокатный детектор</w:t>
            </w:r>
          </w:p>
        </w:tc>
        <w:tc>
          <w:tcPr>
            <w:tcW w:w="0" w:type="auto"/>
          </w:tcPr>
          <w:p w:rsidR="005A7E36" w:rsidRPr="003C02FA" w:rsidRDefault="005A7E36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3C02FA" w:rsidRPr="003C02FA" w:rsidTr="00FC58F1">
        <w:trPr>
          <w:trHeight w:val="519"/>
        </w:trPr>
        <w:tc>
          <w:tcPr>
            <w:tcW w:w="0" w:type="auto"/>
          </w:tcPr>
          <w:p w:rsidR="003C02FA" w:rsidRPr="003C02FA" w:rsidRDefault="003C02FA" w:rsidP="003C02FA">
            <w:pPr>
              <w:pStyle w:val="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proofErr w:type="spellStart"/>
            <w:r w:rsidRPr="003C02F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>Talaris</w:t>
            </w:r>
            <w:proofErr w:type="spellEnd"/>
            <w:r w:rsidRPr="003C02F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 xml:space="preserve"> (</w:t>
            </w:r>
            <w:proofErr w:type="spellStart"/>
            <w:r w:rsidRPr="003C02F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>DeLaRue</w:t>
            </w:r>
            <w:proofErr w:type="spellEnd"/>
            <w:r w:rsidRPr="003C02F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  <w:t>) EV-8650</w:t>
            </w:r>
          </w:p>
          <w:p w:rsidR="003C02FA" w:rsidRPr="003C02FA" w:rsidRDefault="003C02FA" w:rsidP="00A61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C02FA" w:rsidRPr="003C02FA" w:rsidRDefault="003C02FA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3C02FA" w:rsidRPr="003C02FA" w:rsidTr="00FC58F1">
        <w:trPr>
          <w:trHeight w:val="519"/>
        </w:trPr>
        <w:tc>
          <w:tcPr>
            <w:tcW w:w="0" w:type="auto"/>
          </w:tcPr>
          <w:p w:rsidR="003C02FA" w:rsidRPr="003C02FA" w:rsidRDefault="003C02FA" w:rsidP="003C02FA">
            <w:pPr>
              <w:pStyle w:val="1"/>
              <w:shd w:val="clear" w:color="auto" w:fill="FFFFFF"/>
              <w:spacing w:before="0" w:beforeAutospacing="0" w:after="0" w:afterAutospacing="0" w:line="30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  <w:lang w:val="en-US"/>
              </w:rPr>
            </w:pPr>
            <w:r w:rsidRPr="003C02F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  <w:lang w:val="en-US"/>
              </w:rPr>
              <w:t>DORS 750</w:t>
            </w:r>
          </w:p>
        </w:tc>
        <w:tc>
          <w:tcPr>
            <w:tcW w:w="0" w:type="auto"/>
          </w:tcPr>
          <w:p w:rsidR="003C02FA" w:rsidRPr="003C02FA" w:rsidRDefault="003C02FA" w:rsidP="00A6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2000 </w:t>
            </w:r>
            <w:proofErr w:type="spellStart"/>
            <w:r w:rsidRPr="003C02FA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5A7E36" w:rsidRPr="005A7E36" w:rsidRDefault="005A7E36" w:rsidP="005A7E36">
      <w:pPr>
        <w:pStyle w:val="1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A7E36" w:rsidRPr="005A7E36" w:rsidRDefault="005A7E36" w:rsidP="005A7E36">
      <w:pPr>
        <w:rPr>
          <w:rStyle w:val="a3"/>
          <w:rFonts w:ascii="Times New Roman" w:hAnsi="Times New Roman" w:cs="Times New Roman"/>
          <w:i w:val="0"/>
        </w:rPr>
      </w:pPr>
    </w:p>
    <w:p w:rsidR="005A7E36" w:rsidRPr="005A7E36" w:rsidRDefault="005A7E36" w:rsidP="005A7E36">
      <w:pPr>
        <w:rPr>
          <w:rStyle w:val="a3"/>
          <w:rFonts w:ascii="Times New Roman" w:hAnsi="Times New Roman" w:cs="Times New Roman"/>
          <w:i w:val="0"/>
        </w:rPr>
      </w:pPr>
    </w:p>
    <w:p w:rsidR="005A7E36" w:rsidRPr="005A7E36" w:rsidRDefault="005A7E36" w:rsidP="005A7E3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5A7E36">
        <w:rPr>
          <w:rFonts w:ascii="Times New Roman" w:hAnsi="Times New Roman" w:cs="Times New Roman"/>
          <w:b/>
          <w:sz w:val="28"/>
          <w:szCs w:val="28"/>
        </w:rPr>
        <w:t xml:space="preserve">С уважением, директор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Станкевич Юлия </w:t>
      </w:r>
      <w:r w:rsidRPr="005A7E36">
        <w:rPr>
          <w:rFonts w:ascii="Times New Roman" w:hAnsi="Times New Roman" w:cs="Times New Roman"/>
          <w:b/>
          <w:sz w:val="28"/>
          <w:szCs w:val="28"/>
        </w:rPr>
        <w:t>Викторовна</w:t>
      </w: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</w:p>
    <w:p w:rsidR="005A7E36" w:rsidRPr="001D43CF" w:rsidRDefault="005A7E36" w:rsidP="005A7E36">
      <w:pPr>
        <w:rPr>
          <w:rStyle w:val="a3"/>
          <w:rFonts w:ascii="Calibri" w:hAnsi="Calibri"/>
          <w:i w:val="0"/>
        </w:rPr>
      </w:pPr>
      <w:r w:rsidRPr="001D43CF">
        <w:rPr>
          <w:rStyle w:val="a3"/>
          <w:rFonts w:ascii="Calibri" w:hAnsi="Calibri"/>
          <w:i w:val="0"/>
        </w:rPr>
        <w:t xml:space="preserve">                                    </w:t>
      </w:r>
      <w:bookmarkEnd w:id="1"/>
    </w:p>
    <w:p w:rsidR="005A7E36" w:rsidRDefault="005A7E36" w:rsidP="005A7E36">
      <w:pPr>
        <w:tabs>
          <w:tab w:val="left" w:pos="1875"/>
        </w:tabs>
      </w:pPr>
    </w:p>
    <w:p w:rsidR="005A7E36" w:rsidRPr="005A7E36" w:rsidRDefault="005A7E36" w:rsidP="005A7E36">
      <w:pPr>
        <w:jc w:val="center"/>
      </w:pPr>
    </w:p>
    <w:sectPr w:rsidR="005A7E36" w:rsidRPr="005A7E36" w:rsidSect="00BB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E36"/>
    <w:rsid w:val="0008595A"/>
    <w:rsid w:val="003C02FA"/>
    <w:rsid w:val="005A7E36"/>
    <w:rsid w:val="00960C1D"/>
    <w:rsid w:val="00BB128F"/>
    <w:rsid w:val="00CF2158"/>
    <w:rsid w:val="00E85249"/>
    <w:rsid w:val="00F51F74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8F"/>
  </w:style>
  <w:style w:type="paragraph" w:styleId="1">
    <w:name w:val="heading 1"/>
    <w:basedOn w:val="a"/>
    <w:link w:val="10"/>
    <w:qFormat/>
    <w:rsid w:val="005A7E36"/>
    <w:pPr>
      <w:spacing w:before="100" w:beforeAutospacing="1" w:after="100" w:afterAutospacing="1" w:line="240" w:lineRule="auto"/>
      <w:outlineLvl w:val="0"/>
    </w:pPr>
    <w:rPr>
      <w:rFonts w:ascii="Tahoma" w:eastAsia="SimSun" w:hAnsi="Tahoma" w:cs="Tahoma"/>
      <w:b/>
      <w:bCs/>
      <w:color w:val="3B3A43"/>
      <w:kern w:val="36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36"/>
    <w:rPr>
      <w:rFonts w:ascii="Tahoma" w:eastAsia="SimSun" w:hAnsi="Tahoma" w:cs="Tahoma"/>
      <w:b/>
      <w:bCs/>
      <w:color w:val="3B3A43"/>
      <w:kern w:val="36"/>
      <w:sz w:val="21"/>
      <w:szCs w:val="21"/>
      <w:lang w:eastAsia="zh-CN"/>
    </w:rPr>
  </w:style>
  <w:style w:type="character" w:styleId="a3">
    <w:name w:val="Emphasis"/>
    <w:basedOn w:val="a0"/>
    <w:qFormat/>
    <w:rsid w:val="005A7E36"/>
    <w:rPr>
      <w:i/>
      <w:iCs/>
    </w:rPr>
  </w:style>
  <w:style w:type="table" w:styleId="a4">
    <w:name w:val="Table Grid"/>
    <w:basedOn w:val="a1"/>
    <w:uiPriority w:val="59"/>
    <w:rsid w:val="00FC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2015-02-16T10:59:00Z</cp:lastPrinted>
  <dcterms:created xsi:type="dcterms:W3CDTF">2015-02-16T10:47:00Z</dcterms:created>
  <dcterms:modified xsi:type="dcterms:W3CDTF">2015-02-19T15:38:00Z</dcterms:modified>
</cp:coreProperties>
</file>